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STAFF PSYCHOLOGIST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MS21400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Manager/Staff Health Responsible/ Project Medical Referent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 / Staff Health Responsible/ Project Medical Referent / Medical Coordinator/ PSCU OC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Providing psychological support to staff according to MSF principles, standards and procedures, in order to improve the staff well being at work.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psycho-education sessions to raise awareness amongst staff about mental health and well being at work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individual psychological support to staff according to MSF protocols in order to improve their mental health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group psycho-social support to staff according to MSF protocols in order to improve their mental health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trainings to staff on various MHPSS topics relevant to increase understanding of staff psychosocial support needs and coping mechanisms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Mapping the external Mental health resources for referral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Refer staff to other professionals when needed: staff health responsible, GP, psychotherapist, psychiatrist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staff information is kept confidential.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Collecting and monitoring data about individual and group activities and reporting to PMR/medical coordinator/ staff health responsible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Collaborating with other staff health profiles according to needs + informing on individual cases needing specialized care.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relevant, share global issues of the staff needing attention with coordination team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Take active part in trainings, supervisions/interventions with other staff support positions. Discuss difficulties and problems in counselling with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Master's Degree in Clinical Psychology (5 years)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Essential: 2 years’ experience, minimum, as a Psychologist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Desirable: Previous experience with MSF or other NGO’s in developing countries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essential. Local language desirable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Desirable: Computer literacy (word, excel and internet)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